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CF2B" w14:textId="77777777" w:rsidR="00FF13CD" w:rsidRDefault="00FF13CD" w:rsidP="00FF13CD">
      <w:pPr>
        <w:widowControl/>
        <w:jc w:val="left"/>
        <w:rPr>
          <w:rFonts w:ascii="ＭＳ 明朝" w:hAnsi="ＭＳ 明朝"/>
          <w:sz w:val="22"/>
        </w:rPr>
      </w:pPr>
    </w:p>
    <w:p w14:paraId="5E6E4750" w14:textId="77777777" w:rsidR="00FF13CD" w:rsidRPr="00DD3E73" w:rsidRDefault="00FF13CD" w:rsidP="00FF13CD">
      <w:pPr>
        <w:widowControl/>
        <w:snapToGrid w:val="0"/>
        <w:jc w:val="center"/>
        <w:rPr>
          <w:rFonts w:ascii="ＭＳ ゴシック" w:eastAsia="ＭＳ ゴシック" w:hAnsi="ＭＳ ゴシック"/>
          <w:sz w:val="22"/>
        </w:rPr>
      </w:pPr>
      <w:r w:rsidRPr="00DD3E73">
        <w:rPr>
          <w:rFonts w:ascii="ＭＳ ゴシック" w:eastAsia="ＭＳ ゴシック" w:hAnsi="ＭＳ ゴシック" w:hint="eastAsia"/>
          <w:sz w:val="28"/>
          <w:szCs w:val="28"/>
        </w:rPr>
        <w:t>サポート事業申込書</w:t>
      </w:r>
    </w:p>
    <w:p w14:paraId="47B2A5B9" w14:textId="77777777" w:rsidR="00FF13CD" w:rsidRPr="00DD3E73" w:rsidRDefault="00FF13CD" w:rsidP="00FF13CD">
      <w:pPr>
        <w:widowControl/>
        <w:jc w:val="left"/>
        <w:rPr>
          <w:rFonts w:ascii="ＭＳ ゴシック" w:eastAsia="ＭＳ ゴシック" w:hAnsi="ＭＳ ゴシック"/>
          <w:sz w:val="22"/>
        </w:rPr>
      </w:pPr>
    </w:p>
    <w:p w14:paraId="2B8C85FF" w14:textId="77777777" w:rsidR="00FF13CD" w:rsidRPr="00DD3E73" w:rsidRDefault="00FF13CD" w:rsidP="00FF13CD">
      <w:pPr>
        <w:widowControl/>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 xml:space="preserve">　改正建築基準法及び改正建築物省エネ法の円滑な施行に向けた建築士サポート体制に係るサポート事業を</w:t>
      </w:r>
      <w:r>
        <w:rPr>
          <w:rFonts w:ascii="ＭＳ ゴシック" w:eastAsia="ＭＳ ゴシック" w:hAnsi="ＭＳ ゴシック" w:hint="eastAsia"/>
          <w:sz w:val="24"/>
          <w:szCs w:val="24"/>
        </w:rPr>
        <w:t>申し込みます</w:t>
      </w:r>
      <w:r w:rsidRPr="00DD3E73">
        <w:rPr>
          <w:rFonts w:ascii="ＭＳ ゴシック" w:eastAsia="ＭＳ ゴシック" w:hAnsi="ＭＳ ゴシック" w:hint="eastAsia"/>
          <w:sz w:val="24"/>
          <w:szCs w:val="24"/>
        </w:rPr>
        <w:t>。</w:t>
      </w:r>
    </w:p>
    <w:p w14:paraId="51D5D0C4" w14:textId="77777777" w:rsidR="00276472" w:rsidRDefault="00FF13CD" w:rsidP="00FF13CD">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Pr="00DD3E73">
        <w:rPr>
          <w:rFonts w:ascii="ＭＳ ゴシック" w:eastAsia="ＭＳ ゴシック" w:hAnsi="ＭＳ ゴシック" w:hint="eastAsia"/>
          <w:sz w:val="24"/>
          <w:szCs w:val="24"/>
        </w:rPr>
        <w:t>サポート事業によって得た助言等は参考程度に留め、建築確認申請及び</w:t>
      </w:r>
    </w:p>
    <w:p w14:paraId="48FD4EAB" w14:textId="26CE4264" w:rsidR="00FF13CD" w:rsidRPr="00DD3E73" w:rsidRDefault="00FF13CD" w:rsidP="00276472">
      <w:pPr>
        <w:widowControl/>
        <w:jc w:val="left"/>
        <w:rPr>
          <w:rFonts w:ascii="ＭＳ ゴシック" w:eastAsia="ＭＳ ゴシック" w:hAnsi="ＭＳ ゴシック"/>
          <w:sz w:val="22"/>
        </w:rPr>
      </w:pPr>
      <w:r w:rsidRPr="00DD3E73">
        <w:rPr>
          <w:rFonts w:ascii="ＭＳ ゴシック" w:eastAsia="ＭＳ ゴシック" w:hAnsi="ＭＳ ゴシック" w:hint="eastAsia"/>
          <w:sz w:val="24"/>
          <w:szCs w:val="24"/>
        </w:rPr>
        <w:t>省エネ適合性判定申請等は、自己の責任において</w:t>
      </w:r>
      <w:r>
        <w:rPr>
          <w:rFonts w:ascii="ＭＳ ゴシック" w:eastAsia="ＭＳ ゴシック" w:hAnsi="ＭＳ ゴシック" w:hint="eastAsia"/>
          <w:sz w:val="24"/>
          <w:szCs w:val="24"/>
        </w:rPr>
        <w:t>行うことを申し添えます</w:t>
      </w:r>
      <w:r w:rsidRPr="00DD3E73">
        <w:rPr>
          <w:rFonts w:ascii="ＭＳ ゴシック" w:eastAsia="ＭＳ ゴシック" w:hAnsi="ＭＳ ゴシック" w:hint="eastAsia"/>
          <w:sz w:val="24"/>
          <w:szCs w:val="24"/>
        </w:rPr>
        <w:t>。</w:t>
      </w:r>
    </w:p>
    <w:p w14:paraId="38BFD774" w14:textId="77777777" w:rsidR="00FF13CD" w:rsidRPr="00DD3E73" w:rsidRDefault="00FF13CD" w:rsidP="00FF13CD">
      <w:pPr>
        <w:widowControl/>
        <w:jc w:val="left"/>
        <w:rPr>
          <w:rFonts w:ascii="ＭＳ ゴシック" w:eastAsia="ＭＳ ゴシック" w:hAnsi="ＭＳ ゴシック"/>
          <w:sz w:val="22"/>
        </w:rPr>
      </w:pPr>
    </w:p>
    <w:p w14:paraId="32B9551C" w14:textId="77777777" w:rsidR="00FF13CD" w:rsidRPr="00DD3E73" w:rsidRDefault="00FF13CD" w:rsidP="00FF13CD">
      <w:pPr>
        <w:widowControl/>
        <w:jc w:val="right"/>
        <w:rPr>
          <w:rFonts w:ascii="ＭＳ ゴシック" w:eastAsia="ＭＳ ゴシック" w:hAnsi="ＭＳ ゴシック"/>
          <w:sz w:val="22"/>
        </w:rPr>
      </w:pPr>
      <w:r w:rsidRPr="00DD3E73">
        <w:rPr>
          <w:rFonts w:ascii="ＭＳ ゴシック" w:eastAsia="ＭＳ ゴシック" w:hAnsi="ＭＳ ゴシック" w:hint="eastAsia"/>
          <w:sz w:val="22"/>
        </w:rPr>
        <w:t>令和　　年　　月　　日</w:t>
      </w:r>
    </w:p>
    <w:tbl>
      <w:tblPr>
        <w:tblStyle w:val="a6"/>
        <w:tblW w:w="0" w:type="auto"/>
        <w:tblLook w:val="04A0" w:firstRow="1" w:lastRow="0" w:firstColumn="1" w:lastColumn="0" w:noHBand="0" w:noVBand="1"/>
      </w:tblPr>
      <w:tblGrid>
        <w:gridCol w:w="1413"/>
        <w:gridCol w:w="1417"/>
        <w:gridCol w:w="6230"/>
      </w:tblGrid>
      <w:tr w:rsidR="00FF13CD" w:rsidRPr="00DD3E73" w14:paraId="422D316F" w14:textId="77777777" w:rsidTr="00E84653">
        <w:trPr>
          <w:trHeight w:val="510"/>
        </w:trPr>
        <w:tc>
          <w:tcPr>
            <w:tcW w:w="1413" w:type="dxa"/>
            <w:vAlign w:val="center"/>
          </w:tcPr>
          <w:p w14:paraId="0B02D018"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申込者氏名</w:t>
            </w:r>
          </w:p>
        </w:tc>
        <w:tc>
          <w:tcPr>
            <w:tcW w:w="7647" w:type="dxa"/>
            <w:gridSpan w:val="2"/>
            <w:vAlign w:val="center"/>
          </w:tcPr>
          <w:p w14:paraId="05F5CFAF" w14:textId="77777777" w:rsidR="00FF13CD" w:rsidRPr="00DD3E73" w:rsidRDefault="00FF13CD" w:rsidP="00E84653">
            <w:pPr>
              <w:widowControl/>
              <w:rPr>
                <w:rFonts w:ascii="ＭＳ ゴシック" w:eastAsia="ＭＳ ゴシック" w:hAnsi="ＭＳ ゴシック"/>
                <w:sz w:val="22"/>
              </w:rPr>
            </w:pPr>
          </w:p>
        </w:tc>
      </w:tr>
      <w:tr w:rsidR="00FF13CD" w:rsidRPr="00DD3E73" w14:paraId="65F8B2E5" w14:textId="77777777" w:rsidTr="00E84653">
        <w:trPr>
          <w:trHeight w:val="510"/>
        </w:trPr>
        <w:tc>
          <w:tcPr>
            <w:tcW w:w="1413" w:type="dxa"/>
            <w:vAlign w:val="center"/>
          </w:tcPr>
          <w:p w14:paraId="5ACE4664"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勤務先</w:t>
            </w:r>
          </w:p>
        </w:tc>
        <w:tc>
          <w:tcPr>
            <w:tcW w:w="7647" w:type="dxa"/>
            <w:gridSpan w:val="2"/>
            <w:vAlign w:val="center"/>
          </w:tcPr>
          <w:p w14:paraId="366F46B7" w14:textId="77777777" w:rsidR="00FF13CD" w:rsidRPr="00DD3E73" w:rsidRDefault="00FF13CD" w:rsidP="00E84653">
            <w:pPr>
              <w:widowControl/>
              <w:rPr>
                <w:rFonts w:ascii="ＭＳ ゴシック" w:eastAsia="ＭＳ ゴシック" w:hAnsi="ＭＳ ゴシック"/>
                <w:sz w:val="22"/>
              </w:rPr>
            </w:pPr>
          </w:p>
        </w:tc>
      </w:tr>
      <w:tr w:rsidR="00FF13CD" w:rsidRPr="00DD3E73" w14:paraId="563C87B5" w14:textId="77777777" w:rsidTr="00E84653">
        <w:trPr>
          <w:trHeight w:val="794"/>
        </w:trPr>
        <w:tc>
          <w:tcPr>
            <w:tcW w:w="1413" w:type="dxa"/>
            <w:vAlign w:val="center"/>
          </w:tcPr>
          <w:p w14:paraId="10F3E1EC"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立場</w:t>
            </w:r>
          </w:p>
        </w:tc>
        <w:tc>
          <w:tcPr>
            <w:tcW w:w="7647" w:type="dxa"/>
            <w:gridSpan w:val="2"/>
            <w:vAlign w:val="center"/>
          </w:tcPr>
          <w:p w14:paraId="772ECF55"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□設計者　　　□施工者　　　□建築主　　　　□代理人</w:t>
            </w:r>
          </w:p>
          <w:p w14:paraId="59D4DD59"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□その他（　　　　　　　　　　　　　　　　　　　　　　　　　　）</w:t>
            </w:r>
          </w:p>
        </w:tc>
      </w:tr>
      <w:tr w:rsidR="00FF13CD" w:rsidRPr="00DD3E73" w14:paraId="3DDA0513" w14:textId="77777777" w:rsidTr="00E84653">
        <w:trPr>
          <w:trHeight w:val="794"/>
        </w:trPr>
        <w:tc>
          <w:tcPr>
            <w:tcW w:w="1413" w:type="dxa"/>
            <w:vAlign w:val="center"/>
          </w:tcPr>
          <w:p w14:paraId="6B2F0591"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職種</w:t>
            </w:r>
          </w:p>
        </w:tc>
        <w:tc>
          <w:tcPr>
            <w:tcW w:w="7647" w:type="dxa"/>
            <w:gridSpan w:val="2"/>
            <w:vAlign w:val="center"/>
          </w:tcPr>
          <w:p w14:paraId="05F56B37"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□建築士　　　□大工　　　　□宅建業者　　　□行政書士</w:t>
            </w:r>
          </w:p>
          <w:p w14:paraId="331EC0DF"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□その他（　　　　　　　　　　　　　　　　　　　　　　　　　　）</w:t>
            </w:r>
          </w:p>
        </w:tc>
      </w:tr>
      <w:tr w:rsidR="00FF13CD" w:rsidRPr="00DD3E73" w14:paraId="636880C8" w14:textId="77777777" w:rsidTr="00E84653">
        <w:trPr>
          <w:trHeight w:val="510"/>
        </w:trPr>
        <w:tc>
          <w:tcPr>
            <w:tcW w:w="1413" w:type="dxa"/>
            <w:vMerge w:val="restart"/>
            <w:vAlign w:val="center"/>
          </w:tcPr>
          <w:p w14:paraId="7001907A"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連絡先</w:t>
            </w:r>
          </w:p>
        </w:tc>
        <w:tc>
          <w:tcPr>
            <w:tcW w:w="1417" w:type="dxa"/>
            <w:vAlign w:val="center"/>
          </w:tcPr>
          <w:p w14:paraId="07108BB7"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電話</w:t>
            </w:r>
          </w:p>
        </w:tc>
        <w:tc>
          <w:tcPr>
            <w:tcW w:w="6230" w:type="dxa"/>
            <w:vAlign w:val="center"/>
          </w:tcPr>
          <w:p w14:paraId="20CC9478" w14:textId="77777777" w:rsidR="00FF13CD" w:rsidRPr="00DD3E73" w:rsidRDefault="00FF13CD" w:rsidP="00E84653">
            <w:pPr>
              <w:widowControl/>
              <w:rPr>
                <w:rFonts w:ascii="ＭＳ ゴシック" w:eastAsia="ＭＳ ゴシック" w:hAnsi="ＭＳ ゴシック"/>
                <w:sz w:val="22"/>
              </w:rPr>
            </w:pPr>
          </w:p>
        </w:tc>
      </w:tr>
      <w:tr w:rsidR="00FF13CD" w:rsidRPr="00DD3E73" w14:paraId="272072EC" w14:textId="77777777" w:rsidTr="00E84653">
        <w:trPr>
          <w:trHeight w:val="510"/>
        </w:trPr>
        <w:tc>
          <w:tcPr>
            <w:tcW w:w="1413" w:type="dxa"/>
            <w:vMerge/>
            <w:vAlign w:val="center"/>
          </w:tcPr>
          <w:p w14:paraId="3B21538B" w14:textId="77777777" w:rsidR="00FF13CD" w:rsidRPr="00DD3E73" w:rsidRDefault="00FF13CD" w:rsidP="00E84653">
            <w:pPr>
              <w:widowControl/>
              <w:rPr>
                <w:rFonts w:ascii="ＭＳ ゴシック" w:eastAsia="ＭＳ ゴシック" w:hAnsi="ＭＳ ゴシック"/>
                <w:sz w:val="22"/>
              </w:rPr>
            </w:pPr>
          </w:p>
        </w:tc>
        <w:tc>
          <w:tcPr>
            <w:tcW w:w="1417" w:type="dxa"/>
            <w:vAlign w:val="center"/>
          </w:tcPr>
          <w:p w14:paraId="088EE200"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電子メール</w:t>
            </w:r>
          </w:p>
        </w:tc>
        <w:tc>
          <w:tcPr>
            <w:tcW w:w="6230" w:type="dxa"/>
            <w:vAlign w:val="center"/>
          </w:tcPr>
          <w:p w14:paraId="6C80E00E" w14:textId="77777777" w:rsidR="00FF13CD" w:rsidRPr="00DD3E73" w:rsidRDefault="00FF13CD" w:rsidP="00E84653">
            <w:pPr>
              <w:widowControl/>
              <w:rPr>
                <w:rFonts w:ascii="ＭＳ ゴシック" w:eastAsia="ＭＳ ゴシック" w:hAnsi="ＭＳ ゴシック"/>
                <w:sz w:val="22"/>
              </w:rPr>
            </w:pPr>
          </w:p>
        </w:tc>
      </w:tr>
      <w:tr w:rsidR="00FF13CD" w:rsidRPr="00DD3E73" w14:paraId="34153827" w14:textId="77777777" w:rsidTr="00E84653">
        <w:trPr>
          <w:trHeight w:val="510"/>
        </w:trPr>
        <w:tc>
          <w:tcPr>
            <w:tcW w:w="1413" w:type="dxa"/>
            <w:vMerge/>
            <w:vAlign w:val="center"/>
          </w:tcPr>
          <w:p w14:paraId="22E588B3" w14:textId="77777777" w:rsidR="00FF13CD" w:rsidRPr="00DD3E73" w:rsidRDefault="00FF13CD" w:rsidP="00E84653">
            <w:pPr>
              <w:widowControl/>
              <w:rPr>
                <w:rFonts w:ascii="ＭＳ ゴシック" w:eastAsia="ＭＳ ゴシック" w:hAnsi="ＭＳ ゴシック"/>
                <w:sz w:val="22"/>
              </w:rPr>
            </w:pPr>
          </w:p>
        </w:tc>
        <w:tc>
          <w:tcPr>
            <w:tcW w:w="1417" w:type="dxa"/>
            <w:vAlign w:val="center"/>
          </w:tcPr>
          <w:p w14:paraId="5ABA0102"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FAX</w:t>
            </w:r>
          </w:p>
        </w:tc>
        <w:tc>
          <w:tcPr>
            <w:tcW w:w="6230" w:type="dxa"/>
            <w:vAlign w:val="center"/>
          </w:tcPr>
          <w:p w14:paraId="2CC59C98" w14:textId="77777777" w:rsidR="00FF13CD" w:rsidRPr="00DD3E73" w:rsidRDefault="00FF13CD" w:rsidP="00E84653">
            <w:pPr>
              <w:widowControl/>
              <w:rPr>
                <w:rFonts w:ascii="ＭＳ ゴシック" w:eastAsia="ＭＳ ゴシック" w:hAnsi="ＭＳ ゴシック"/>
                <w:sz w:val="22"/>
              </w:rPr>
            </w:pPr>
          </w:p>
        </w:tc>
      </w:tr>
      <w:tr w:rsidR="00FF13CD" w:rsidRPr="00DD3E73" w14:paraId="540ECCDD" w14:textId="77777777" w:rsidTr="00E84653">
        <w:tc>
          <w:tcPr>
            <w:tcW w:w="1413" w:type="dxa"/>
            <w:vMerge w:val="restart"/>
            <w:vAlign w:val="center"/>
          </w:tcPr>
          <w:p w14:paraId="2D180E34" w14:textId="77777777" w:rsidR="00FF13CD"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相談</w:t>
            </w:r>
            <w:r>
              <w:rPr>
                <w:rFonts w:ascii="ＭＳ ゴシック" w:eastAsia="ＭＳ ゴシック" w:hAnsi="ＭＳ ゴシック" w:hint="eastAsia"/>
                <w:sz w:val="22"/>
              </w:rPr>
              <w:t>したい</w:t>
            </w:r>
          </w:p>
          <w:p w14:paraId="0EE5B929" w14:textId="77777777" w:rsidR="00FF13CD"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事項</w:t>
            </w:r>
          </w:p>
          <w:p w14:paraId="1DFD0C53" w14:textId="77777777" w:rsidR="00FF13CD" w:rsidRPr="00DD3E73" w:rsidRDefault="00FF13CD" w:rsidP="00E84653">
            <w:pPr>
              <w:widowControl/>
              <w:rPr>
                <w:rFonts w:ascii="ＭＳ ゴシック" w:eastAsia="ＭＳ ゴシック" w:hAnsi="ＭＳ ゴシック"/>
                <w:sz w:val="22"/>
              </w:rPr>
            </w:pPr>
            <w:r w:rsidRPr="00FF13CD">
              <w:rPr>
                <w:rFonts w:ascii="ＭＳ ゴシック" w:eastAsia="ＭＳ ゴシック" w:hAnsi="ＭＳ ゴシック" w:hint="eastAsia"/>
                <w:spacing w:val="2"/>
                <w:w w:val="71"/>
                <w:kern w:val="0"/>
                <w:sz w:val="22"/>
                <w:fitText w:val="1100" w:id="-877994752"/>
              </w:rPr>
              <w:t>（複数選択可</w:t>
            </w:r>
            <w:r w:rsidRPr="00FF13CD">
              <w:rPr>
                <w:rFonts w:ascii="ＭＳ ゴシック" w:eastAsia="ＭＳ ゴシック" w:hAnsi="ＭＳ ゴシック" w:hint="eastAsia"/>
                <w:spacing w:val="-3"/>
                <w:w w:val="71"/>
                <w:kern w:val="0"/>
                <w:sz w:val="22"/>
                <w:fitText w:val="1100" w:id="-877994752"/>
              </w:rPr>
              <w:t>）</w:t>
            </w:r>
          </w:p>
        </w:tc>
        <w:tc>
          <w:tcPr>
            <w:tcW w:w="1417" w:type="dxa"/>
            <w:vAlign w:val="center"/>
          </w:tcPr>
          <w:p w14:paraId="0FCE88FF"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申請図書</w:t>
            </w:r>
          </w:p>
          <w:p w14:paraId="016A6500"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関係</w:t>
            </w:r>
          </w:p>
        </w:tc>
        <w:tc>
          <w:tcPr>
            <w:tcW w:w="6230" w:type="dxa"/>
            <w:vAlign w:val="center"/>
          </w:tcPr>
          <w:p w14:paraId="69B1539D"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□新たに添付が必要となる図書等の種類及び記載方法</w:t>
            </w:r>
          </w:p>
          <w:p w14:paraId="52E1AB17"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 xml:space="preserve">　（建築基準法関係）</w:t>
            </w:r>
          </w:p>
          <w:p w14:paraId="366D7CBB"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□新たに添付が必要となる図書等の種類及び記載方法</w:t>
            </w:r>
          </w:p>
          <w:p w14:paraId="2156D093"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 xml:space="preserve">　（建築物省エネ法関係）</w:t>
            </w:r>
          </w:p>
          <w:p w14:paraId="1A8C6B8D"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□完了検査時に提出が必要となる監理状況書類の準備方法</w:t>
            </w:r>
          </w:p>
          <w:p w14:paraId="1806B307"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□その他（　　　　　　　　　　　　　　　　　　　　　）</w:t>
            </w:r>
          </w:p>
        </w:tc>
      </w:tr>
      <w:tr w:rsidR="00FF13CD" w:rsidRPr="00DD3E73" w14:paraId="03705C3A" w14:textId="77777777" w:rsidTr="00E84653">
        <w:tc>
          <w:tcPr>
            <w:tcW w:w="1413" w:type="dxa"/>
            <w:vMerge/>
            <w:vAlign w:val="center"/>
          </w:tcPr>
          <w:p w14:paraId="56D61266" w14:textId="77777777" w:rsidR="00FF13CD" w:rsidRPr="00DD3E73" w:rsidRDefault="00FF13CD" w:rsidP="00E84653">
            <w:pPr>
              <w:widowControl/>
              <w:rPr>
                <w:rFonts w:ascii="ＭＳ ゴシック" w:eastAsia="ＭＳ ゴシック" w:hAnsi="ＭＳ ゴシック"/>
                <w:sz w:val="22"/>
              </w:rPr>
            </w:pPr>
          </w:p>
        </w:tc>
        <w:tc>
          <w:tcPr>
            <w:tcW w:w="1417" w:type="dxa"/>
            <w:vAlign w:val="center"/>
          </w:tcPr>
          <w:p w14:paraId="6D8CC445"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構造関係</w:t>
            </w:r>
          </w:p>
        </w:tc>
        <w:tc>
          <w:tcPr>
            <w:tcW w:w="6230" w:type="dxa"/>
            <w:vAlign w:val="center"/>
          </w:tcPr>
          <w:p w14:paraId="4C527683"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□壁量計算等の改正概要</w:t>
            </w:r>
          </w:p>
          <w:p w14:paraId="12996BB7"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□設計支援ツールの参照方法・使用方法</w:t>
            </w:r>
          </w:p>
          <w:p w14:paraId="22C60314"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□経過措置</w:t>
            </w:r>
          </w:p>
          <w:p w14:paraId="2170E791"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□その他（　　　　　　　　　　　　　　　　　　　　　）</w:t>
            </w:r>
          </w:p>
        </w:tc>
      </w:tr>
      <w:tr w:rsidR="00FF13CD" w:rsidRPr="00DD3E73" w14:paraId="7870071D" w14:textId="77777777" w:rsidTr="00E84653">
        <w:tc>
          <w:tcPr>
            <w:tcW w:w="1413" w:type="dxa"/>
            <w:vMerge/>
            <w:vAlign w:val="center"/>
          </w:tcPr>
          <w:p w14:paraId="088ED98B" w14:textId="77777777" w:rsidR="00FF13CD" w:rsidRPr="00DD3E73" w:rsidRDefault="00FF13CD" w:rsidP="00E84653">
            <w:pPr>
              <w:widowControl/>
              <w:rPr>
                <w:rFonts w:ascii="ＭＳ ゴシック" w:eastAsia="ＭＳ ゴシック" w:hAnsi="ＭＳ ゴシック"/>
                <w:sz w:val="22"/>
              </w:rPr>
            </w:pPr>
          </w:p>
        </w:tc>
        <w:tc>
          <w:tcPr>
            <w:tcW w:w="1417" w:type="dxa"/>
            <w:vAlign w:val="center"/>
          </w:tcPr>
          <w:p w14:paraId="6B3C4D03"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省エネ関係</w:t>
            </w:r>
          </w:p>
        </w:tc>
        <w:tc>
          <w:tcPr>
            <w:tcW w:w="6230" w:type="dxa"/>
            <w:vAlign w:val="center"/>
          </w:tcPr>
          <w:p w14:paraId="036349AE"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□省エネ適判の手続方法</w:t>
            </w:r>
          </w:p>
          <w:p w14:paraId="130E46BF"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□仕様基準によるチェック方法・記載方法</w:t>
            </w:r>
          </w:p>
          <w:p w14:paraId="25BCB926"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□省エネ計算の種類と特徴</w:t>
            </w:r>
          </w:p>
          <w:p w14:paraId="54179D47"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□外皮計算シート・Webプロの参照先・入力方法</w:t>
            </w:r>
          </w:p>
          <w:p w14:paraId="28F988A8"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□省エネ住宅ローン減税の申請書の記載方法</w:t>
            </w:r>
          </w:p>
          <w:p w14:paraId="07FC6309"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□その他（　　　　　　　　　　　　　　　　　　　　　）</w:t>
            </w:r>
          </w:p>
        </w:tc>
      </w:tr>
    </w:tbl>
    <w:p w14:paraId="7CCDE23C" w14:textId="77777777" w:rsidR="00FF13CD" w:rsidRPr="00DD3E73" w:rsidRDefault="00FF13CD" w:rsidP="00FF13CD">
      <w:pPr>
        <w:widowControl/>
        <w:jc w:val="center"/>
        <w:rPr>
          <w:rFonts w:ascii="ＭＳ ゴシック" w:eastAsia="ＭＳ ゴシック" w:hAnsi="ＭＳ ゴシック"/>
          <w:color w:val="FF0000"/>
          <w:sz w:val="22"/>
        </w:rPr>
      </w:pPr>
      <w:r w:rsidRPr="00DD3E73">
        <w:rPr>
          <w:rFonts w:ascii="ＭＳ ゴシック" w:eastAsia="ＭＳ ゴシック" w:hAnsi="ＭＳ ゴシック" w:hint="eastAsia"/>
          <w:color w:val="FF0000"/>
          <w:sz w:val="22"/>
        </w:rPr>
        <w:t>（裏面に続きます）</w:t>
      </w:r>
    </w:p>
    <w:p w14:paraId="016D1DFF" w14:textId="77777777" w:rsidR="00FF13CD" w:rsidRPr="00DD3E73" w:rsidRDefault="00FF13CD" w:rsidP="00FF13CD">
      <w:pPr>
        <w:widowControl/>
        <w:jc w:val="center"/>
        <w:rPr>
          <w:rFonts w:ascii="ＭＳ ゴシック" w:eastAsia="ＭＳ ゴシック" w:hAnsi="ＭＳ ゴシック"/>
          <w:color w:val="FF0000"/>
          <w:sz w:val="22"/>
        </w:rPr>
      </w:pPr>
      <w:r w:rsidRPr="00DD3E73">
        <w:rPr>
          <w:rFonts w:ascii="ＭＳ ゴシック" w:eastAsia="ＭＳ ゴシック" w:hAnsi="ＭＳ ゴシック" w:hint="eastAsia"/>
          <w:color w:val="FF0000"/>
          <w:sz w:val="22"/>
        </w:rPr>
        <w:lastRenderedPageBreak/>
        <w:t>（</w:t>
      </w:r>
      <w:r>
        <w:rPr>
          <w:rFonts w:ascii="ＭＳ ゴシック" w:eastAsia="ＭＳ ゴシック" w:hAnsi="ＭＳ ゴシック" w:hint="eastAsia"/>
          <w:color w:val="FF0000"/>
          <w:sz w:val="22"/>
        </w:rPr>
        <w:t>こちらは</w:t>
      </w:r>
      <w:r w:rsidRPr="00DD3E73">
        <w:rPr>
          <w:rFonts w:ascii="ＭＳ ゴシック" w:eastAsia="ＭＳ ゴシック" w:hAnsi="ＭＳ ゴシック" w:hint="eastAsia"/>
          <w:color w:val="FF0000"/>
          <w:sz w:val="22"/>
        </w:rPr>
        <w:t>裏面</w:t>
      </w:r>
      <w:r>
        <w:rPr>
          <w:rFonts w:ascii="ＭＳ ゴシック" w:eastAsia="ＭＳ ゴシック" w:hAnsi="ＭＳ ゴシック" w:hint="eastAsia"/>
          <w:color w:val="FF0000"/>
          <w:sz w:val="22"/>
        </w:rPr>
        <w:t>です。表面</w:t>
      </w:r>
      <w:r w:rsidRPr="00DD3E73">
        <w:rPr>
          <w:rFonts w:ascii="ＭＳ ゴシック" w:eastAsia="ＭＳ ゴシック" w:hAnsi="ＭＳ ゴシック" w:hint="eastAsia"/>
          <w:color w:val="FF0000"/>
          <w:sz w:val="22"/>
        </w:rPr>
        <w:t>も御記入ください）</w:t>
      </w:r>
    </w:p>
    <w:tbl>
      <w:tblPr>
        <w:tblStyle w:val="a6"/>
        <w:tblW w:w="0" w:type="auto"/>
        <w:tblLook w:val="04A0" w:firstRow="1" w:lastRow="0" w:firstColumn="1" w:lastColumn="0" w:noHBand="0" w:noVBand="1"/>
      </w:tblPr>
      <w:tblGrid>
        <w:gridCol w:w="1838"/>
        <w:gridCol w:w="1559"/>
        <w:gridCol w:w="5663"/>
      </w:tblGrid>
      <w:tr w:rsidR="00FF13CD" w:rsidRPr="00DD3E73" w14:paraId="465450A2" w14:textId="77777777" w:rsidTr="00E84653">
        <w:trPr>
          <w:trHeight w:val="510"/>
        </w:trPr>
        <w:tc>
          <w:tcPr>
            <w:tcW w:w="1838" w:type="dxa"/>
            <w:vMerge w:val="restart"/>
            <w:vAlign w:val="center"/>
          </w:tcPr>
          <w:p w14:paraId="52247F66"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建築物概要</w:t>
            </w:r>
          </w:p>
        </w:tc>
        <w:tc>
          <w:tcPr>
            <w:tcW w:w="1559" w:type="dxa"/>
            <w:vAlign w:val="center"/>
          </w:tcPr>
          <w:p w14:paraId="5D385BFF"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建築場所</w:t>
            </w:r>
          </w:p>
        </w:tc>
        <w:tc>
          <w:tcPr>
            <w:tcW w:w="5663" w:type="dxa"/>
            <w:vAlign w:val="center"/>
          </w:tcPr>
          <w:p w14:paraId="562E392D" w14:textId="77777777" w:rsidR="00FF13CD" w:rsidRPr="00DD3E73" w:rsidRDefault="00FF13CD" w:rsidP="00E84653">
            <w:pPr>
              <w:widowControl/>
              <w:rPr>
                <w:rFonts w:ascii="ＭＳ ゴシック" w:eastAsia="ＭＳ ゴシック" w:hAnsi="ＭＳ ゴシック"/>
                <w:sz w:val="22"/>
              </w:rPr>
            </w:pPr>
          </w:p>
        </w:tc>
      </w:tr>
      <w:tr w:rsidR="00FF13CD" w:rsidRPr="00DD3E73" w14:paraId="651C55DB" w14:textId="77777777" w:rsidTr="00E84653">
        <w:trPr>
          <w:trHeight w:val="510"/>
        </w:trPr>
        <w:tc>
          <w:tcPr>
            <w:tcW w:w="1838" w:type="dxa"/>
            <w:vMerge/>
            <w:vAlign w:val="center"/>
          </w:tcPr>
          <w:p w14:paraId="2BA63629" w14:textId="77777777" w:rsidR="00FF13CD" w:rsidRPr="00DD3E73" w:rsidRDefault="00FF13CD" w:rsidP="00E84653">
            <w:pPr>
              <w:widowControl/>
              <w:rPr>
                <w:rFonts w:ascii="ＭＳ ゴシック" w:eastAsia="ＭＳ ゴシック" w:hAnsi="ＭＳ ゴシック"/>
                <w:sz w:val="22"/>
              </w:rPr>
            </w:pPr>
          </w:p>
        </w:tc>
        <w:tc>
          <w:tcPr>
            <w:tcW w:w="1559" w:type="dxa"/>
            <w:vAlign w:val="center"/>
          </w:tcPr>
          <w:p w14:paraId="22789E89"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主要用途</w:t>
            </w:r>
          </w:p>
        </w:tc>
        <w:tc>
          <w:tcPr>
            <w:tcW w:w="5663" w:type="dxa"/>
            <w:vAlign w:val="center"/>
          </w:tcPr>
          <w:p w14:paraId="0866A6DE" w14:textId="77777777" w:rsidR="00FF13CD" w:rsidRPr="00DD3E73" w:rsidRDefault="00FF13CD" w:rsidP="00E84653">
            <w:pPr>
              <w:widowControl/>
              <w:rPr>
                <w:rFonts w:ascii="ＭＳ ゴシック" w:eastAsia="ＭＳ ゴシック" w:hAnsi="ＭＳ ゴシック"/>
                <w:sz w:val="22"/>
              </w:rPr>
            </w:pPr>
          </w:p>
        </w:tc>
      </w:tr>
      <w:tr w:rsidR="00FF13CD" w:rsidRPr="00DD3E73" w14:paraId="50911A50" w14:textId="77777777" w:rsidTr="00E84653">
        <w:trPr>
          <w:trHeight w:val="510"/>
        </w:trPr>
        <w:tc>
          <w:tcPr>
            <w:tcW w:w="1838" w:type="dxa"/>
            <w:vMerge/>
            <w:vAlign w:val="center"/>
          </w:tcPr>
          <w:p w14:paraId="0B16B024" w14:textId="77777777" w:rsidR="00FF13CD" w:rsidRPr="00DD3E73" w:rsidRDefault="00FF13CD" w:rsidP="00E84653">
            <w:pPr>
              <w:widowControl/>
              <w:rPr>
                <w:rFonts w:ascii="ＭＳ ゴシック" w:eastAsia="ＭＳ ゴシック" w:hAnsi="ＭＳ ゴシック"/>
                <w:sz w:val="22"/>
              </w:rPr>
            </w:pPr>
          </w:p>
        </w:tc>
        <w:tc>
          <w:tcPr>
            <w:tcW w:w="1559" w:type="dxa"/>
            <w:vAlign w:val="center"/>
          </w:tcPr>
          <w:p w14:paraId="0070190B"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構造</w:t>
            </w:r>
          </w:p>
        </w:tc>
        <w:tc>
          <w:tcPr>
            <w:tcW w:w="5663" w:type="dxa"/>
            <w:vAlign w:val="center"/>
          </w:tcPr>
          <w:p w14:paraId="677D64CE"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 xml:space="preserve">　　　　　　　　　　　　　　　　　造</w:t>
            </w:r>
          </w:p>
        </w:tc>
      </w:tr>
      <w:tr w:rsidR="00FF13CD" w:rsidRPr="00DD3E73" w14:paraId="15EE4F32" w14:textId="77777777" w:rsidTr="00E84653">
        <w:trPr>
          <w:trHeight w:val="510"/>
        </w:trPr>
        <w:tc>
          <w:tcPr>
            <w:tcW w:w="1838" w:type="dxa"/>
            <w:vMerge/>
            <w:vAlign w:val="center"/>
          </w:tcPr>
          <w:p w14:paraId="69AB4E72" w14:textId="77777777" w:rsidR="00FF13CD" w:rsidRPr="00DD3E73" w:rsidRDefault="00FF13CD" w:rsidP="00E84653">
            <w:pPr>
              <w:widowControl/>
              <w:rPr>
                <w:rFonts w:ascii="ＭＳ ゴシック" w:eastAsia="ＭＳ ゴシック" w:hAnsi="ＭＳ ゴシック"/>
                <w:sz w:val="22"/>
              </w:rPr>
            </w:pPr>
          </w:p>
        </w:tc>
        <w:tc>
          <w:tcPr>
            <w:tcW w:w="1559" w:type="dxa"/>
            <w:vAlign w:val="center"/>
          </w:tcPr>
          <w:p w14:paraId="6BED4E04"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階数</w:t>
            </w:r>
          </w:p>
        </w:tc>
        <w:tc>
          <w:tcPr>
            <w:tcW w:w="5663" w:type="dxa"/>
            <w:vAlign w:val="center"/>
          </w:tcPr>
          <w:p w14:paraId="09D6F128" w14:textId="77777777" w:rsidR="00FF13CD" w:rsidRPr="00DD3E73" w:rsidRDefault="00FF13CD" w:rsidP="00E84653">
            <w:pPr>
              <w:widowControl/>
              <w:ind w:firstLineChars="1700" w:firstLine="3740"/>
              <w:rPr>
                <w:rFonts w:ascii="ＭＳ ゴシック" w:eastAsia="ＭＳ ゴシック" w:hAnsi="ＭＳ ゴシック"/>
                <w:sz w:val="22"/>
              </w:rPr>
            </w:pPr>
            <w:r w:rsidRPr="00DD3E73">
              <w:rPr>
                <w:rFonts w:ascii="ＭＳ ゴシック" w:eastAsia="ＭＳ ゴシック" w:hAnsi="ＭＳ ゴシック" w:hint="eastAsia"/>
                <w:sz w:val="22"/>
              </w:rPr>
              <w:t>階建て</w:t>
            </w:r>
          </w:p>
        </w:tc>
      </w:tr>
      <w:tr w:rsidR="00FF13CD" w:rsidRPr="00DD3E73" w14:paraId="0C2824E8" w14:textId="77777777" w:rsidTr="00E84653">
        <w:trPr>
          <w:trHeight w:val="510"/>
        </w:trPr>
        <w:tc>
          <w:tcPr>
            <w:tcW w:w="1838" w:type="dxa"/>
            <w:vMerge/>
            <w:vAlign w:val="center"/>
          </w:tcPr>
          <w:p w14:paraId="7260E576" w14:textId="77777777" w:rsidR="00FF13CD" w:rsidRPr="00DD3E73" w:rsidRDefault="00FF13CD" w:rsidP="00E84653">
            <w:pPr>
              <w:widowControl/>
              <w:rPr>
                <w:rFonts w:ascii="ＭＳ ゴシック" w:eastAsia="ＭＳ ゴシック" w:hAnsi="ＭＳ ゴシック"/>
                <w:sz w:val="22"/>
              </w:rPr>
            </w:pPr>
          </w:p>
        </w:tc>
        <w:tc>
          <w:tcPr>
            <w:tcW w:w="1559" w:type="dxa"/>
            <w:vAlign w:val="center"/>
          </w:tcPr>
          <w:p w14:paraId="0A4FD7D5"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建築面積</w:t>
            </w:r>
          </w:p>
        </w:tc>
        <w:tc>
          <w:tcPr>
            <w:tcW w:w="5663" w:type="dxa"/>
            <w:vAlign w:val="center"/>
          </w:tcPr>
          <w:p w14:paraId="3417B283"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 xml:space="preserve">　　　　　　　　　　　　　　　　　㎡</w:t>
            </w:r>
          </w:p>
        </w:tc>
      </w:tr>
      <w:tr w:rsidR="00FF13CD" w:rsidRPr="00DD3E73" w14:paraId="3A89FBA9" w14:textId="77777777" w:rsidTr="00E84653">
        <w:trPr>
          <w:trHeight w:val="510"/>
        </w:trPr>
        <w:tc>
          <w:tcPr>
            <w:tcW w:w="1838" w:type="dxa"/>
            <w:vMerge/>
            <w:vAlign w:val="center"/>
          </w:tcPr>
          <w:p w14:paraId="7B1C9F89" w14:textId="77777777" w:rsidR="00FF13CD" w:rsidRPr="00DD3E73" w:rsidRDefault="00FF13CD" w:rsidP="00E84653">
            <w:pPr>
              <w:widowControl/>
              <w:rPr>
                <w:rFonts w:ascii="ＭＳ ゴシック" w:eastAsia="ＭＳ ゴシック" w:hAnsi="ＭＳ ゴシック"/>
                <w:sz w:val="22"/>
              </w:rPr>
            </w:pPr>
          </w:p>
        </w:tc>
        <w:tc>
          <w:tcPr>
            <w:tcW w:w="1559" w:type="dxa"/>
            <w:vAlign w:val="center"/>
          </w:tcPr>
          <w:p w14:paraId="14214102"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延べ面積</w:t>
            </w:r>
          </w:p>
        </w:tc>
        <w:tc>
          <w:tcPr>
            <w:tcW w:w="5663" w:type="dxa"/>
            <w:vAlign w:val="center"/>
          </w:tcPr>
          <w:p w14:paraId="5AC7B57A"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 xml:space="preserve">　　　　　　　　　　　　　　　　　㎡</w:t>
            </w:r>
          </w:p>
        </w:tc>
      </w:tr>
      <w:tr w:rsidR="00FF13CD" w:rsidRPr="00DD3E73" w14:paraId="1B52D45F" w14:textId="77777777" w:rsidTr="00E84653">
        <w:trPr>
          <w:trHeight w:val="1051"/>
        </w:trPr>
        <w:tc>
          <w:tcPr>
            <w:tcW w:w="1838" w:type="dxa"/>
            <w:vAlign w:val="center"/>
          </w:tcPr>
          <w:p w14:paraId="5A886347" w14:textId="77777777" w:rsidR="00FF13CD" w:rsidRDefault="00FF13CD" w:rsidP="00E84653">
            <w:pPr>
              <w:widowControl/>
              <w:rPr>
                <w:rFonts w:ascii="ＭＳ ゴシック" w:eastAsia="ＭＳ ゴシック" w:hAnsi="ＭＳ ゴシック"/>
                <w:sz w:val="22"/>
              </w:rPr>
            </w:pPr>
            <w:r>
              <w:rPr>
                <w:rFonts w:ascii="ＭＳ ゴシック" w:eastAsia="ＭＳ ゴシック" w:hAnsi="ＭＳ ゴシック" w:hint="eastAsia"/>
                <w:sz w:val="22"/>
              </w:rPr>
              <w:t>希望する</w:t>
            </w:r>
          </w:p>
          <w:p w14:paraId="3D556F50" w14:textId="77777777" w:rsidR="00FF13CD" w:rsidRPr="00DD3E73" w:rsidRDefault="00FF13CD" w:rsidP="00E84653">
            <w:pPr>
              <w:widowControl/>
              <w:rPr>
                <w:rFonts w:ascii="ＭＳ ゴシック" w:eastAsia="ＭＳ ゴシック" w:hAnsi="ＭＳ ゴシック"/>
                <w:sz w:val="22"/>
              </w:rPr>
            </w:pPr>
            <w:r>
              <w:rPr>
                <w:rFonts w:ascii="ＭＳ ゴシック" w:eastAsia="ＭＳ ゴシック" w:hAnsi="ＭＳ ゴシック" w:hint="eastAsia"/>
                <w:sz w:val="22"/>
              </w:rPr>
              <w:t>相談方法</w:t>
            </w:r>
          </w:p>
        </w:tc>
        <w:tc>
          <w:tcPr>
            <w:tcW w:w="7222" w:type="dxa"/>
            <w:gridSpan w:val="2"/>
            <w:vAlign w:val="center"/>
          </w:tcPr>
          <w:p w14:paraId="119C25B5"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□オンライン会議システム（ＺＯＯＭ）</w:t>
            </w:r>
            <w:r>
              <w:rPr>
                <w:rFonts w:ascii="ＭＳ ゴシック" w:eastAsia="ＭＳ ゴシック" w:hAnsi="ＭＳ ゴシック" w:hint="eastAsia"/>
                <w:sz w:val="22"/>
              </w:rPr>
              <w:t>を利用する方法</w:t>
            </w:r>
          </w:p>
          <w:p w14:paraId="2E5F5BD5" w14:textId="77777777" w:rsidR="00FF13CD" w:rsidRPr="00DD3E73"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□対面</w:t>
            </w:r>
            <w:r>
              <w:rPr>
                <w:rFonts w:ascii="ＭＳ ゴシック" w:eastAsia="ＭＳ ゴシック" w:hAnsi="ＭＳ ゴシック" w:hint="eastAsia"/>
                <w:sz w:val="22"/>
              </w:rPr>
              <w:t>による方法</w:t>
            </w:r>
          </w:p>
        </w:tc>
      </w:tr>
      <w:tr w:rsidR="00FF13CD" w:rsidRPr="00DD3E73" w14:paraId="7A98C205" w14:textId="77777777" w:rsidTr="00E84653">
        <w:trPr>
          <w:trHeight w:val="1192"/>
        </w:trPr>
        <w:tc>
          <w:tcPr>
            <w:tcW w:w="1838" w:type="dxa"/>
            <w:vAlign w:val="center"/>
          </w:tcPr>
          <w:p w14:paraId="53A9F9C2" w14:textId="77777777" w:rsidR="00FF13CD" w:rsidRDefault="00FF13CD" w:rsidP="00E84653">
            <w:pPr>
              <w:widowControl/>
              <w:rPr>
                <w:rFonts w:ascii="ＭＳ ゴシック" w:eastAsia="ＭＳ ゴシック" w:hAnsi="ＭＳ ゴシック"/>
                <w:sz w:val="22"/>
              </w:rPr>
            </w:pPr>
            <w:r w:rsidRPr="00DD3E73">
              <w:rPr>
                <w:rFonts w:ascii="ＭＳ ゴシック" w:eastAsia="ＭＳ ゴシック" w:hAnsi="ＭＳ ゴシック" w:hint="eastAsia"/>
                <w:sz w:val="22"/>
              </w:rPr>
              <w:t>希望する</w:t>
            </w:r>
          </w:p>
          <w:p w14:paraId="3ADF58A0" w14:textId="77777777" w:rsidR="00FF13CD" w:rsidRPr="00DD3E73" w:rsidRDefault="00FF13CD" w:rsidP="00E84653">
            <w:pPr>
              <w:widowControl/>
              <w:rPr>
                <w:rFonts w:ascii="ＭＳ ゴシック" w:eastAsia="ＭＳ ゴシック" w:hAnsi="ＭＳ ゴシック"/>
                <w:sz w:val="22"/>
              </w:rPr>
            </w:pPr>
            <w:r>
              <w:rPr>
                <w:rFonts w:ascii="ＭＳ ゴシック" w:eastAsia="ＭＳ ゴシック" w:hAnsi="ＭＳ ゴシック" w:hint="eastAsia"/>
                <w:sz w:val="22"/>
              </w:rPr>
              <w:t>相談場所</w:t>
            </w:r>
          </w:p>
        </w:tc>
        <w:tc>
          <w:tcPr>
            <w:tcW w:w="7222" w:type="dxa"/>
            <w:gridSpan w:val="2"/>
            <w:vAlign w:val="center"/>
          </w:tcPr>
          <w:p w14:paraId="2557C11A" w14:textId="77777777" w:rsidR="00FF13CD" w:rsidRPr="00371D2C" w:rsidRDefault="00FF13CD" w:rsidP="00E84653">
            <w:pPr>
              <w:widowControl/>
              <w:rPr>
                <w:rFonts w:ascii="ＭＳ ゴシック" w:eastAsia="ＭＳ ゴシック" w:hAnsi="ＭＳ ゴシック"/>
                <w:sz w:val="22"/>
              </w:rPr>
            </w:pPr>
            <w:r>
              <w:rPr>
                <w:rFonts w:ascii="ＭＳ ゴシック" w:eastAsia="ＭＳ ゴシック" w:hAnsi="ＭＳ ゴシック" w:hint="eastAsia"/>
                <w:sz w:val="22"/>
              </w:rPr>
              <w:t>※</w:t>
            </w:r>
            <w:r w:rsidRPr="00371D2C">
              <w:rPr>
                <w:rFonts w:ascii="ＭＳ ゴシック" w:eastAsia="ＭＳ ゴシック" w:hAnsi="ＭＳ ゴシック" w:hint="eastAsia"/>
                <w:sz w:val="22"/>
              </w:rPr>
              <w:t>対面による</w:t>
            </w:r>
            <w:r>
              <w:rPr>
                <w:rFonts w:ascii="ＭＳ ゴシック" w:eastAsia="ＭＳ ゴシック" w:hAnsi="ＭＳ ゴシック" w:hint="eastAsia"/>
                <w:sz w:val="22"/>
              </w:rPr>
              <w:t>方法</w:t>
            </w:r>
            <w:r w:rsidRPr="00371D2C">
              <w:rPr>
                <w:rFonts w:ascii="ＭＳ ゴシック" w:eastAsia="ＭＳ ゴシック" w:hAnsi="ＭＳ ゴシック" w:hint="eastAsia"/>
                <w:sz w:val="22"/>
              </w:rPr>
              <w:t>を希望した場合のみ</w:t>
            </w:r>
          </w:p>
          <w:p w14:paraId="3297C728" w14:textId="77777777" w:rsidR="00FF13CD" w:rsidRPr="00371D2C" w:rsidRDefault="00FF13CD" w:rsidP="00E84653">
            <w:pPr>
              <w:widowControl/>
              <w:rPr>
                <w:rFonts w:ascii="ＭＳ ゴシック" w:eastAsia="ＭＳ ゴシック" w:hAnsi="ＭＳ ゴシック"/>
                <w:sz w:val="22"/>
              </w:rPr>
            </w:pPr>
            <w:r w:rsidRPr="00371D2C">
              <w:rPr>
                <w:rFonts w:ascii="ＭＳ ゴシック" w:eastAsia="ＭＳ ゴシック" w:hAnsi="ＭＳ ゴシック" w:hint="eastAsia"/>
                <w:sz w:val="22"/>
              </w:rPr>
              <w:t>□</w:t>
            </w:r>
            <w:r>
              <w:rPr>
                <w:rFonts w:ascii="ＭＳ ゴシック" w:eastAsia="ＭＳ ゴシック" w:hAnsi="ＭＳ ゴシック" w:hint="eastAsia"/>
                <w:sz w:val="22"/>
              </w:rPr>
              <w:t>事務局</w:t>
            </w:r>
            <w:r w:rsidRPr="00371D2C">
              <w:rPr>
                <w:rFonts w:ascii="ＭＳ ゴシック" w:eastAsia="ＭＳ ゴシック" w:hAnsi="ＭＳ ゴシック" w:hint="eastAsia"/>
                <w:sz w:val="22"/>
              </w:rPr>
              <w:t>（さいたま市南区鹿手袋4-1-7　埼玉建産連会館内）</w:t>
            </w:r>
          </w:p>
          <w:p w14:paraId="03C012AA" w14:textId="77777777" w:rsidR="00FF13CD" w:rsidRPr="00371D2C" w:rsidRDefault="00FF13CD" w:rsidP="00E84653">
            <w:pPr>
              <w:widowControl/>
              <w:rPr>
                <w:rFonts w:ascii="ＭＳ ゴシック" w:eastAsia="ＭＳ ゴシック" w:hAnsi="ＭＳ ゴシック"/>
                <w:sz w:val="22"/>
              </w:rPr>
            </w:pPr>
            <w:r w:rsidRPr="00371D2C">
              <w:rPr>
                <w:rFonts w:ascii="ＭＳ ゴシック" w:eastAsia="ＭＳ ゴシック" w:hAnsi="ＭＳ ゴシック" w:hint="eastAsia"/>
                <w:sz w:val="22"/>
              </w:rPr>
              <w:t>□その他</w:t>
            </w:r>
            <w:r>
              <w:rPr>
                <w:rFonts w:ascii="ＭＳ ゴシック" w:eastAsia="ＭＳ ゴシック" w:hAnsi="ＭＳ ゴシック" w:hint="eastAsia"/>
                <w:sz w:val="22"/>
              </w:rPr>
              <w:t>（</w:t>
            </w:r>
            <w:r w:rsidRPr="00677A71">
              <w:rPr>
                <w:rFonts w:ascii="ＭＳ ゴシック" w:eastAsia="ＭＳ ゴシック" w:hAnsi="ＭＳ ゴシック" w:hint="eastAsia"/>
                <w:color w:val="FF0000"/>
                <w:sz w:val="22"/>
              </w:rPr>
              <w:t>※実施場所について個別に調整させていただきます</w:t>
            </w:r>
            <w:r>
              <w:rPr>
                <w:rFonts w:ascii="ＭＳ ゴシック" w:eastAsia="ＭＳ ゴシック" w:hAnsi="ＭＳ ゴシック" w:hint="eastAsia"/>
                <w:sz w:val="22"/>
              </w:rPr>
              <w:t>）</w:t>
            </w:r>
          </w:p>
        </w:tc>
      </w:tr>
    </w:tbl>
    <w:p w14:paraId="515837D8" w14:textId="77777777" w:rsidR="00FF13CD" w:rsidRPr="00A22308" w:rsidRDefault="00FF13CD" w:rsidP="00FF13CD">
      <w:pPr>
        <w:widowControl/>
        <w:jc w:val="left"/>
        <w:rPr>
          <w:rFonts w:ascii="ＭＳ ゴシック" w:eastAsia="ＭＳ ゴシック" w:hAnsi="ＭＳ ゴシック"/>
          <w:color w:val="000000" w:themeColor="text1"/>
          <w:sz w:val="20"/>
          <w:szCs w:val="20"/>
        </w:rPr>
      </w:pPr>
      <w:r w:rsidRPr="00A22308">
        <w:rPr>
          <w:rFonts w:ascii="ＭＳ ゴシック" w:eastAsia="ＭＳ ゴシック" w:hAnsi="ＭＳ ゴシック" w:hint="eastAsia"/>
          <w:color w:val="000000" w:themeColor="text1"/>
          <w:sz w:val="20"/>
          <w:szCs w:val="20"/>
        </w:rPr>
        <w:t>※御記入いただいた個人情報等は本事業のためにのみ使用し、他の目的では一切使用しません。</w:t>
      </w:r>
    </w:p>
    <w:p w14:paraId="40634764" w14:textId="77777777" w:rsidR="00FF13CD" w:rsidRDefault="00FF13CD" w:rsidP="00FF13CD">
      <w:pPr>
        <w:widowControl/>
        <w:jc w:val="left"/>
        <w:rPr>
          <w:rFonts w:ascii="ＭＳ ゴシック" w:eastAsia="ＭＳ ゴシック" w:hAnsi="ＭＳ ゴシック"/>
          <w:sz w:val="24"/>
          <w:szCs w:val="24"/>
        </w:rPr>
      </w:pPr>
    </w:p>
    <w:p w14:paraId="3BB68CB6" w14:textId="77777777" w:rsidR="00FF13CD" w:rsidRPr="00DD3E73" w:rsidRDefault="00FF13CD" w:rsidP="00FF13CD">
      <w:pPr>
        <w:widowControl/>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【お申込み先】</w:t>
      </w:r>
    </w:p>
    <w:p w14:paraId="65410399" w14:textId="77777777" w:rsidR="00FF13CD" w:rsidRDefault="00FF13CD" w:rsidP="00FF13CD">
      <w:pPr>
        <w:widowControl/>
        <w:ind w:leftChars="100" w:left="210"/>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 xml:space="preserve">　下記のサポートセンター事務局</w:t>
      </w:r>
      <w:r>
        <w:rPr>
          <w:rFonts w:ascii="ＭＳ ゴシック" w:eastAsia="ＭＳ ゴシック" w:hAnsi="ＭＳ ゴシック" w:hint="eastAsia"/>
          <w:sz w:val="24"/>
          <w:szCs w:val="24"/>
        </w:rPr>
        <w:t>（幹事団体）宛てに、この申込書（</w:t>
      </w:r>
      <w:r w:rsidRPr="0001420E">
        <w:rPr>
          <w:rFonts w:ascii="ＭＳ ゴシック" w:eastAsia="ＭＳ ゴシック" w:hAnsi="ＭＳ ゴシック" w:hint="eastAsia"/>
          <w:sz w:val="24"/>
          <w:szCs w:val="24"/>
        </w:rPr>
        <w:t>サポート事業申込書</w:t>
      </w:r>
      <w:r>
        <w:rPr>
          <w:rFonts w:ascii="ＭＳ ゴシック" w:eastAsia="ＭＳ ゴシック" w:hAnsi="ＭＳ ゴシック" w:hint="eastAsia"/>
          <w:sz w:val="24"/>
          <w:szCs w:val="24"/>
        </w:rPr>
        <w:t>）と相談に係る申請図書及び添付図面等を、</w:t>
      </w:r>
      <w:r w:rsidRPr="00DD3E73">
        <w:rPr>
          <w:rFonts w:ascii="ＭＳ ゴシック" w:eastAsia="ＭＳ ゴシック" w:hAnsi="ＭＳ ゴシック" w:hint="eastAsia"/>
          <w:sz w:val="24"/>
          <w:szCs w:val="24"/>
        </w:rPr>
        <w:t>電子メール又は</w:t>
      </w:r>
      <w:r>
        <w:rPr>
          <w:rFonts w:ascii="ＭＳ ゴシック" w:eastAsia="ＭＳ ゴシック" w:hAnsi="ＭＳ ゴシック" w:hint="eastAsia"/>
          <w:sz w:val="24"/>
          <w:szCs w:val="24"/>
        </w:rPr>
        <w:t>郵送</w:t>
      </w:r>
      <w:r w:rsidRPr="00DD3E73">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お送りください</w:t>
      </w:r>
      <w:r w:rsidRPr="00DD3E73">
        <w:rPr>
          <w:rFonts w:ascii="ＭＳ ゴシック" w:eastAsia="ＭＳ ゴシック" w:hAnsi="ＭＳ ゴシック" w:hint="eastAsia"/>
          <w:sz w:val="24"/>
          <w:szCs w:val="24"/>
        </w:rPr>
        <w:t>。</w:t>
      </w:r>
      <w:r w:rsidRPr="00A77040">
        <w:rPr>
          <w:rFonts w:ascii="ＭＳ ゴシック" w:eastAsia="ＭＳ ゴシック" w:hAnsi="ＭＳ ゴシック" w:hint="eastAsia"/>
          <w:color w:val="FF0000"/>
          <w:sz w:val="24"/>
          <w:szCs w:val="24"/>
          <w:u w:val="wave"/>
        </w:rPr>
        <w:t>送</w:t>
      </w:r>
      <w:r>
        <w:rPr>
          <w:rFonts w:ascii="ＭＳ ゴシック" w:eastAsia="ＭＳ ゴシック" w:hAnsi="ＭＳ ゴシック" w:hint="eastAsia"/>
          <w:color w:val="FF0000"/>
          <w:sz w:val="24"/>
          <w:szCs w:val="24"/>
          <w:u w:val="wave"/>
        </w:rPr>
        <w:t>り</w:t>
      </w:r>
      <w:r w:rsidRPr="00A77040">
        <w:rPr>
          <w:rFonts w:ascii="ＭＳ ゴシック" w:eastAsia="ＭＳ ゴシック" w:hAnsi="ＭＳ ゴシック" w:hint="eastAsia"/>
          <w:color w:val="FF0000"/>
          <w:sz w:val="24"/>
          <w:szCs w:val="24"/>
          <w:u w:val="wave"/>
        </w:rPr>
        <w:t>先を間違えることのないよう十分御注意ください。</w:t>
      </w:r>
    </w:p>
    <w:p w14:paraId="0A33EA7D" w14:textId="77777777" w:rsidR="00FF13CD" w:rsidRPr="00DD3E73" w:rsidRDefault="00FF13CD" w:rsidP="00FF13CD">
      <w:pPr>
        <w:widowControl/>
        <w:jc w:val="left"/>
        <w:rPr>
          <w:rFonts w:ascii="ＭＳ ゴシック" w:eastAsia="ＭＳ ゴシック" w:hAnsi="ＭＳ ゴシック"/>
          <w:sz w:val="24"/>
          <w:szCs w:val="24"/>
        </w:rPr>
      </w:pPr>
      <w:r w:rsidRPr="00DD3E73">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68DB13A" wp14:editId="44D4E7A5">
                <wp:simplePos x="0" y="0"/>
                <wp:positionH relativeFrom="column">
                  <wp:posOffset>217170</wp:posOffset>
                </wp:positionH>
                <wp:positionV relativeFrom="paragraph">
                  <wp:posOffset>124460</wp:posOffset>
                </wp:positionV>
                <wp:extent cx="5308600" cy="2279650"/>
                <wp:effectExtent l="0" t="0" r="25400" b="25400"/>
                <wp:wrapNone/>
                <wp:docPr id="238906433" name="正方形/長方形 1"/>
                <wp:cNvGraphicFramePr/>
                <a:graphic xmlns:a="http://schemas.openxmlformats.org/drawingml/2006/main">
                  <a:graphicData uri="http://schemas.microsoft.com/office/word/2010/wordprocessingShape">
                    <wps:wsp>
                      <wps:cNvSpPr/>
                      <wps:spPr>
                        <a:xfrm>
                          <a:off x="0" y="0"/>
                          <a:ext cx="5308600" cy="227965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3E92C" id="正方形/長方形 1" o:spid="_x0000_s1026" style="position:absolute;left:0;text-align:left;margin-left:17.1pt;margin-top:9.8pt;width:418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" filled="f" strokecolor="#09101d [484]"/>
            </w:pict>
          </mc:Fallback>
        </mc:AlternateContent>
      </w:r>
    </w:p>
    <w:p w14:paraId="04B77217" w14:textId="77777777" w:rsidR="00FF13CD" w:rsidRPr="00DD3E73" w:rsidRDefault="00FF13CD" w:rsidP="00FF13CD">
      <w:pPr>
        <w:widowControl/>
        <w:ind w:firstLineChars="200" w:firstLine="480"/>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送り先　</w:t>
      </w:r>
      <w:r w:rsidRPr="00DD3E73">
        <w:rPr>
          <w:rFonts w:ascii="ＭＳ ゴシック" w:eastAsia="ＭＳ ゴシック" w:hAnsi="ＭＳ ゴシック" w:hint="eastAsia"/>
          <w:sz w:val="24"/>
          <w:szCs w:val="24"/>
        </w:rPr>
        <w:t>サポートセンター事務局（幹事団体）</w:t>
      </w:r>
    </w:p>
    <w:p w14:paraId="0CA08412" w14:textId="77777777" w:rsidR="00FF13CD" w:rsidRPr="00DD3E73" w:rsidRDefault="00FF13CD" w:rsidP="00FF13CD">
      <w:pPr>
        <w:widowControl/>
        <w:ind w:firstLineChars="700" w:firstLine="1680"/>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一般社団法人埼玉建築設計監理協会</w:t>
      </w:r>
    </w:p>
    <w:p w14:paraId="04F7645C" w14:textId="77777777" w:rsidR="00FF13CD" w:rsidRDefault="00FF13CD" w:rsidP="00FF13CD">
      <w:pPr>
        <w:widowControl/>
        <w:ind w:firstLineChars="100" w:firstLine="240"/>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Pr="00DD3E73">
        <w:rPr>
          <w:rFonts w:ascii="ＭＳ ゴシック" w:eastAsia="ＭＳ ゴシック" w:hAnsi="ＭＳ ゴシック" w:hint="eastAsia"/>
          <w:sz w:val="24"/>
          <w:szCs w:val="24"/>
        </w:rPr>
        <w:t>電子メール</w:t>
      </w:r>
      <w:r>
        <w:rPr>
          <w:rFonts w:ascii="ＭＳ ゴシック" w:eastAsia="ＭＳ ゴシック" w:hAnsi="ＭＳ ゴシック" w:hint="eastAsia"/>
          <w:sz w:val="24"/>
          <w:szCs w:val="24"/>
        </w:rPr>
        <w:t>の場合（送信先のメールアドレス）</w:t>
      </w:r>
    </w:p>
    <w:p w14:paraId="21D1CB48" w14:textId="77777777" w:rsidR="00FF13CD" w:rsidRDefault="00FF13CD" w:rsidP="00FF13CD">
      <w:pPr>
        <w:widowControl/>
        <w:ind w:firstLineChars="500" w:firstLine="1050"/>
        <w:jc w:val="left"/>
        <w:rPr>
          <w:rFonts w:ascii="ＭＳ ゴシック" w:eastAsia="ＭＳ ゴシック" w:hAnsi="ＭＳ ゴシック"/>
          <w:sz w:val="24"/>
          <w:szCs w:val="24"/>
        </w:rPr>
      </w:pPr>
      <w:hyperlink r:id="rId7" w:history="1">
        <w:r w:rsidRPr="00CF1390">
          <w:rPr>
            <w:rStyle w:val="a7"/>
            <w:rFonts w:ascii="ＭＳ ゴシック" w:eastAsia="ＭＳ ゴシック" w:hAnsi="ＭＳ ゴシック" w:hint="eastAsia"/>
            <w:sz w:val="24"/>
            <w:szCs w:val="24"/>
          </w:rPr>
          <w:t>info@sekkan.jp</w:t>
        </w:r>
      </w:hyperlink>
    </w:p>
    <w:p w14:paraId="087042EE" w14:textId="77777777" w:rsidR="00FF13CD" w:rsidRDefault="00FF13CD" w:rsidP="00FF13CD">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●郵送の場合（郵送先の住所・宛名）</w:t>
      </w:r>
    </w:p>
    <w:p w14:paraId="55C459A9" w14:textId="77777777" w:rsidR="00FF13CD" w:rsidRDefault="00FF13CD" w:rsidP="00FF13CD">
      <w:pPr>
        <w:widowControl/>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住所　〒336-0031　埼玉県さいたま市南区鹿手袋４－１－７</w:t>
      </w:r>
    </w:p>
    <w:p w14:paraId="68B080E2" w14:textId="77777777" w:rsidR="00FF13CD" w:rsidRDefault="00FF13CD" w:rsidP="00FF13CD">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（埼玉県建産連会館内）</w:t>
      </w:r>
    </w:p>
    <w:p w14:paraId="564D4BCC" w14:textId="77777777" w:rsidR="00FF13CD" w:rsidRDefault="00FF13CD" w:rsidP="00FF13CD">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宛名　</w:t>
      </w:r>
      <w:r w:rsidRPr="00DD3E73">
        <w:rPr>
          <w:rFonts w:ascii="ＭＳ ゴシック" w:eastAsia="ＭＳ ゴシック" w:hAnsi="ＭＳ ゴシック" w:hint="eastAsia"/>
          <w:sz w:val="24"/>
          <w:szCs w:val="24"/>
        </w:rPr>
        <w:t>一般社団法人埼玉建築設計監理協会</w:t>
      </w:r>
    </w:p>
    <w:p w14:paraId="6E61A7F3" w14:textId="77777777" w:rsidR="00FF13CD" w:rsidRPr="00A77040" w:rsidRDefault="00FF13CD" w:rsidP="00FF13CD">
      <w:pPr>
        <w:pStyle w:val="a3"/>
        <w:widowControl/>
        <w:numPr>
          <w:ilvl w:val="0"/>
          <w:numId w:val="1"/>
        </w:numPr>
        <w:jc w:val="left"/>
        <w:rPr>
          <w:rFonts w:ascii="ＭＳ ゴシック" w:eastAsia="ＭＳ ゴシック" w:hAnsi="ＭＳ ゴシック"/>
          <w:sz w:val="24"/>
          <w:szCs w:val="24"/>
        </w:rPr>
      </w:pPr>
      <w:r w:rsidRPr="00A77040">
        <w:rPr>
          <w:rFonts w:ascii="ＭＳ ゴシック" w:eastAsia="ＭＳ ゴシック" w:hAnsi="ＭＳ ゴシック" w:hint="eastAsia"/>
          <w:sz w:val="24"/>
          <w:szCs w:val="24"/>
        </w:rPr>
        <w:t>送料は申込者様が御負担ください。</w:t>
      </w:r>
    </w:p>
    <w:p w14:paraId="33750320" w14:textId="77777777" w:rsidR="00FF13CD" w:rsidRDefault="00FF13CD" w:rsidP="00FF13CD">
      <w:pPr>
        <w:widowControl/>
        <w:jc w:val="left"/>
        <w:rPr>
          <w:rFonts w:ascii="ＭＳ ゴシック" w:eastAsia="ＭＳ ゴシック" w:hAnsi="ＭＳ ゴシック"/>
          <w:sz w:val="24"/>
          <w:szCs w:val="24"/>
        </w:rPr>
      </w:pPr>
    </w:p>
    <w:p w14:paraId="2B05A131" w14:textId="77777777" w:rsidR="00FF13CD" w:rsidRPr="00A77040" w:rsidRDefault="00FF13CD" w:rsidP="00FF13CD">
      <w:pPr>
        <w:widowControl/>
        <w:jc w:val="left"/>
        <w:rPr>
          <w:rFonts w:ascii="ＭＳ ゴシック" w:eastAsia="ＭＳ ゴシック" w:hAnsi="ＭＳ ゴシック"/>
          <w:sz w:val="24"/>
          <w:szCs w:val="24"/>
        </w:rPr>
      </w:pPr>
    </w:p>
    <w:p w14:paraId="1205A1FB" w14:textId="77777777" w:rsidR="00FF13CD" w:rsidRPr="00DD3E73" w:rsidRDefault="00FF13CD" w:rsidP="00FF13CD">
      <w:pPr>
        <w:widowControl/>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【お問い合わせ先】</w:t>
      </w:r>
    </w:p>
    <w:p w14:paraId="6219D81E" w14:textId="5E2729D6" w:rsidR="00FF13CD" w:rsidRPr="00E47447" w:rsidRDefault="00FF13CD" w:rsidP="003D67B4">
      <w:pPr>
        <w:widowControl/>
        <w:ind w:leftChars="100" w:left="210"/>
        <w:jc w:val="left"/>
        <w:rPr>
          <w:rFonts w:ascii="ＭＳ ゴシック" w:eastAsia="ＭＳ ゴシック" w:hAnsi="ＭＳ ゴシック" w:hint="eastAsia"/>
          <w:sz w:val="24"/>
          <w:szCs w:val="24"/>
        </w:rPr>
      </w:pPr>
      <w:r w:rsidRPr="00DD3E73">
        <w:rPr>
          <w:rFonts w:ascii="ＭＳ ゴシック" w:eastAsia="ＭＳ ゴシック" w:hAnsi="ＭＳ ゴシック" w:hint="eastAsia"/>
          <w:sz w:val="24"/>
          <w:szCs w:val="24"/>
        </w:rPr>
        <w:t xml:space="preserve">　御不明な点がある場合は、</w:t>
      </w:r>
      <w:r>
        <w:rPr>
          <w:rFonts w:ascii="ＭＳ ゴシック" w:eastAsia="ＭＳ ゴシック" w:hAnsi="ＭＳ ゴシック" w:hint="eastAsia"/>
          <w:sz w:val="24"/>
          <w:szCs w:val="24"/>
        </w:rPr>
        <w:t>下記宛てに</w:t>
      </w:r>
      <w:r w:rsidRPr="00DD3E73">
        <w:rPr>
          <w:rFonts w:ascii="ＭＳ ゴシック" w:eastAsia="ＭＳ ゴシック" w:hAnsi="ＭＳ ゴシック" w:hint="eastAsia"/>
          <w:sz w:val="24"/>
          <w:szCs w:val="24"/>
        </w:rPr>
        <w:t>お電話ください。</w:t>
      </w:r>
    </w:p>
    <w:p w14:paraId="3A9F9F32" w14:textId="66C5A61C" w:rsidR="00982560" w:rsidRPr="00FF13CD" w:rsidRDefault="00FF13CD" w:rsidP="00FF13CD">
      <w:pPr>
        <w:widowControl/>
        <w:ind w:firstLineChars="200" w:firstLine="480"/>
        <w:jc w:val="left"/>
        <w:rPr>
          <w:rFonts w:ascii="ＭＳ ゴシック" w:eastAsia="ＭＳ ゴシック" w:hAnsi="ＭＳ ゴシック"/>
          <w:sz w:val="24"/>
          <w:szCs w:val="24"/>
        </w:rPr>
      </w:pPr>
      <w:r w:rsidRPr="00DD3E73">
        <w:rPr>
          <w:rFonts w:ascii="ＭＳ ゴシック" w:eastAsia="ＭＳ ゴシック" w:hAnsi="ＭＳ ゴシック" w:hint="eastAsia"/>
          <w:sz w:val="24"/>
          <w:szCs w:val="24"/>
        </w:rPr>
        <w:t>サポートセンター事務局（幹事団体）</w:t>
      </w:r>
      <w:r>
        <w:rPr>
          <w:rFonts w:ascii="ＭＳ ゴシック" w:eastAsia="ＭＳ ゴシック" w:hAnsi="ＭＳ ゴシック" w:hint="eastAsia"/>
          <w:sz w:val="24"/>
          <w:szCs w:val="24"/>
        </w:rPr>
        <w:t xml:space="preserve">　</w:t>
      </w:r>
      <w:r w:rsidRPr="00DD3E73">
        <w:rPr>
          <w:rFonts w:ascii="ＭＳ ゴシック" w:eastAsia="ＭＳ ゴシック" w:hAnsi="ＭＳ ゴシック" w:hint="eastAsia"/>
          <w:sz w:val="24"/>
          <w:szCs w:val="24"/>
        </w:rPr>
        <w:t>電話：０４８－８６１－２３０４</w:t>
      </w:r>
    </w:p>
    <w:sectPr w:rsidR="00982560" w:rsidRPr="00FF13CD" w:rsidSect="00FF13CD">
      <w:headerReference w:type="default" r:id="rId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940B2" w14:textId="77777777" w:rsidR="003D67B4" w:rsidRDefault="003D67B4">
      <w:r>
        <w:separator/>
      </w:r>
    </w:p>
  </w:endnote>
  <w:endnote w:type="continuationSeparator" w:id="0">
    <w:p w14:paraId="004E6C29" w14:textId="77777777" w:rsidR="003D67B4" w:rsidRDefault="003D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22BAA" w14:textId="77777777" w:rsidR="003D67B4" w:rsidRDefault="003D67B4">
      <w:r>
        <w:separator/>
      </w:r>
    </w:p>
  </w:footnote>
  <w:footnote w:type="continuationSeparator" w:id="0">
    <w:p w14:paraId="1301DA74" w14:textId="77777777" w:rsidR="003D67B4" w:rsidRDefault="003D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77C29" w14:textId="77777777" w:rsidR="00276472" w:rsidRDefault="00276472" w:rsidP="00BB042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55641"/>
    <w:multiLevelType w:val="hybridMultilevel"/>
    <w:tmpl w:val="B2C0F85A"/>
    <w:lvl w:ilvl="0" w:tplc="88245BD6">
      <w:start w:val="5"/>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20012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CD"/>
    <w:rsid w:val="00276472"/>
    <w:rsid w:val="003D67B4"/>
    <w:rsid w:val="005F45D6"/>
    <w:rsid w:val="00982560"/>
    <w:rsid w:val="00C97FD4"/>
    <w:rsid w:val="00D158DE"/>
    <w:rsid w:val="00FF1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68DD11"/>
  <w15:chartTrackingRefBased/>
  <w15:docId w15:val="{2BA462D6-4137-4641-B7A7-0AA5B428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3C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3CD"/>
    <w:pPr>
      <w:ind w:left="720"/>
      <w:contextualSpacing/>
    </w:pPr>
  </w:style>
  <w:style w:type="paragraph" w:styleId="a4">
    <w:name w:val="header"/>
    <w:basedOn w:val="a"/>
    <w:link w:val="a5"/>
    <w:uiPriority w:val="99"/>
    <w:unhideWhenUsed/>
    <w:rsid w:val="00FF13CD"/>
    <w:pPr>
      <w:tabs>
        <w:tab w:val="center" w:pos="4252"/>
        <w:tab w:val="right" w:pos="8504"/>
      </w:tabs>
      <w:snapToGrid w:val="0"/>
    </w:pPr>
  </w:style>
  <w:style w:type="character" w:customStyle="1" w:styleId="a5">
    <w:name w:val="ヘッダー (文字)"/>
    <w:basedOn w:val="a0"/>
    <w:link w:val="a4"/>
    <w:uiPriority w:val="99"/>
    <w:rsid w:val="00FF13CD"/>
    <w:rPr>
      <w:rFonts w:eastAsia="ＭＳ 明朝"/>
    </w:rPr>
  </w:style>
  <w:style w:type="table" w:styleId="a6">
    <w:name w:val="Table Grid"/>
    <w:basedOn w:val="a1"/>
    <w:uiPriority w:val="39"/>
    <w:rsid w:val="00FF13CD"/>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F13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ekka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3</cp:revision>
  <dcterms:created xsi:type="dcterms:W3CDTF">2024-11-21T02:29:00Z</dcterms:created>
  <dcterms:modified xsi:type="dcterms:W3CDTF">2024-11-25T01:38:00Z</dcterms:modified>
</cp:coreProperties>
</file>